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61" w:rsidRDefault="00195261" w:rsidP="00195261">
      <w:pPr>
        <w:jc w:val="center"/>
        <w:rPr>
          <w:b/>
        </w:rPr>
      </w:pPr>
      <w:bookmarkStart w:id="0" w:name="_GoBack"/>
      <w:bookmarkEnd w:id="0"/>
    </w:p>
    <w:p w:rsidR="00195261" w:rsidRPr="00195261" w:rsidRDefault="00195261" w:rsidP="00195261">
      <w:pPr>
        <w:jc w:val="center"/>
        <w:rPr>
          <w:b/>
        </w:rPr>
      </w:pPr>
      <w:r w:rsidRPr="00195261">
        <w:rPr>
          <w:b/>
        </w:rPr>
        <w:t xml:space="preserve">Regional Training on </w:t>
      </w:r>
      <w:proofErr w:type="spellStart"/>
      <w:r w:rsidRPr="00195261">
        <w:rPr>
          <w:b/>
        </w:rPr>
        <w:t>Hydrodiplomacy</w:t>
      </w:r>
      <w:proofErr w:type="spellEnd"/>
      <w:r w:rsidRPr="00195261">
        <w:rPr>
          <w:b/>
        </w:rPr>
        <w:t xml:space="preserve"> &amp; Negotiation Skills for</w:t>
      </w:r>
    </w:p>
    <w:p w:rsidR="00195261" w:rsidRPr="00195261" w:rsidRDefault="00195261" w:rsidP="00195261">
      <w:pPr>
        <w:jc w:val="center"/>
        <w:rPr>
          <w:b/>
        </w:rPr>
      </w:pPr>
      <w:r w:rsidRPr="00195261">
        <w:rPr>
          <w:b/>
        </w:rPr>
        <w:t>IGAD Water Resources Protocol Negotiation Members</w:t>
      </w:r>
    </w:p>
    <w:p w:rsidR="00195261" w:rsidRPr="00195261" w:rsidRDefault="00195261" w:rsidP="00195261">
      <w:pPr>
        <w:jc w:val="center"/>
        <w:rPr>
          <w:b/>
        </w:rPr>
      </w:pPr>
      <w:r w:rsidRPr="00195261">
        <w:rPr>
          <w:b/>
        </w:rPr>
        <w:t>27-28 February 2017 -- Addis Ababa, Ethiopia</w:t>
      </w:r>
    </w:p>
    <w:p w:rsidR="00195261" w:rsidRPr="00195261" w:rsidRDefault="00195261" w:rsidP="00195261">
      <w:pPr>
        <w:jc w:val="center"/>
        <w:rPr>
          <w:b/>
        </w:rPr>
      </w:pPr>
    </w:p>
    <w:p w:rsidR="00195261" w:rsidRDefault="00195261" w:rsidP="00195261">
      <w:pPr>
        <w:jc w:val="center"/>
        <w:rPr>
          <w:b/>
        </w:rPr>
      </w:pPr>
      <w:r w:rsidRPr="00195261">
        <w:rPr>
          <w:b/>
        </w:rPr>
        <w:t>Negotiation Simulation Exercise</w:t>
      </w:r>
    </w:p>
    <w:p w:rsidR="00195261" w:rsidRDefault="00195261" w:rsidP="00687D18">
      <w:pPr>
        <w:rPr>
          <w:b/>
        </w:rPr>
      </w:pPr>
    </w:p>
    <w:p w:rsidR="00195261" w:rsidRDefault="00195261" w:rsidP="00687D18">
      <w:pPr>
        <w:rPr>
          <w:b/>
        </w:rPr>
      </w:pPr>
    </w:p>
    <w:p w:rsidR="00687D18" w:rsidRPr="00195261" w:rsidRDefault="00C2381A" w:rsidP="00687D18">
      <w:pPr>
        <w:rPr>
          <w:b/>
        </w:rPr>
      </w:pPr>
      <w:proofErr w:type="spellStart"/>
      <w:r>
        <w:rPr>
          <w:b/>
        </w:rPr>
        <w:t>Kufra</w:t>
      </w:r>
      <w:proofErr w:type="spellEnd"/>
      <w:r w:rsidR="00195261" w:rsidRPr="00195261">
        <w:rPr>
          <w:b/>
        </w:rPr>
        <w:t xml:space="preserve"> </w:t>
      </w:r>
      <w:r w:rsidR="00687D18" w:rsidRPr="00195261">
        <w:rPr>
          <w:b/>
        </w:rPr>
        <w:t>Additional Facts</w:t>
      </w:r>
    </w:p>
    <w:p w:rsidR="00687D18" w:rsidRDefault="00687D18" w:rsidP="00687D18"/>
    <w:p w:rsidR="00687D18" w:rsidRDefault="00C2381A" w:rsidP="00687D18">
      <w:proofErr w:type="spellStart"/>
      <w:r>
        <w:t>Kufra</w:t>
      </w:r>
      <w:proofErr w:type="spellEnd"/>
      <w:r w:rsidR="00687D18">
        <w:t xml:space="preserve"> contributes 1</w:t>
      </w:r>
      <w:r w:rsidR="00CF6ED3">
        <w:t>4</w:t>
      </w:r>
      <w:r w:rsidR="00687D18">
        <w:t xml:space="preserve"> km3 to the River Wide, and it uses 1</w:t>
      </w:r>
      <w:r w:rsidR="00D57440">
        <w:t>9</w:t>
      </w:r>
      <w:r w:rsidR="00687D18">
        <w:t xml:space="preserve"> km3 and needs another </w:t>
      </w:r>
      <w:r w:rsidR="00CF6ED3">
        <w:t>6</w:t>
      </w:r>
      <w:r w:rsidR="00687D18">
        <w:t xml:space="preserve"> km3 to support its wetlands, which </w:t>
      </w:r>
      <w:r w:rsidR="00027EF4">
        <w:t>are famous for their</w:t>
      </w:r>
      <w:r w:rsidR="00687D18">
        <w:t xml:space="preserve"> </w:t>
      </w:r>
      <w:r w:rsidR="00027EF4">
        <w:t xml:space="preserve">rich </w:t>
      </w:r>
      <w:r w:rsidR="00687D18">
        <w:t xml:space="preserve">biodiversity </w:t>
      </w:r>
      <w:r w:rsidR="00027EF4">
        <w:t>(</w:t>
      </w:r>
      <w:r w:rsidR="00687D18">
        <w:t>flora and fauna</w:t>
      </w:r>
      <w:r w:rsidR="00027EF4">
        <w:t>)</w:t>
      </w:r>
      <w:r w:rsidR="00687D18">
        <w:t>. The country has a</w:t>
      </w:r>
      <w:r w:rsidR="00027EF4">
        <w:t xml:space="preserve"> per capita </w:t>
      </w:r>
      <w:r w:rsidR="00687D18">
        <w:t>GDP of $</w:t>
      </w:r>
      <w:r w:rsidR="00CF6ED3">
        <w:t>1000</w:t>
      </w:r>
      <w:r w:rsidR="00687D18">
        <w:t xml:space="preserve">. </w:t>
      </w:r>
      <w:proofErr w:type="spellStart"/>
      <w:r>
        <w:t>Kufra</w:t>
      </w:r>
      <w:proofErr w:type="spellEnd"/>
      <w:r w:rsidR="00CF6ED3" w:rsidRPr="00687D18">
        <w:t xml:space="preserve"> has a limited amount of </w:t>
      </w:r>
      <w:r w:rsidR="00CF6ED3">
        <w:t>hydrocarbon</w:t>
      </w:r>
      <w:r w:rsidR="00CF6ED3" w:rsidRPr="00687D18">
        <w:t xml:space="preserve"> reserves and needs cheap electricity for its economic development.</w:t>
      </w:r>
    </w:p>
    <w:p w:rsidR="00687D18" w:rsidRDefault="00687D18" w:rsidP="00687D18"/>
    <w:p w:rsidR="00687D18" w:rsidRDefault="00C2381A" w:rsidP="00687D18">
      <w:proofErr w:type="spellStart"/>
      <w:r>
        <w:t>Kufra</w:t>
      </w:r>
      <w:proofErr w:type="spellEnd"/>
      <w:r w:rsidR="00687D18">
        <w:t xml:space="preserve"> primarily uses the water of the Wide for domestic and some profitable agricultural uses, but has significant </w:t>
      </w:r>
      <w:r w:rsidR="00CF6ED3">
        <w:t>W</w:t>
      </w:r>
      <w:r w:rsidR="00687D18">
        <w:t>etlands with important environmental requirements. The Wetlands benefit and sustain their ecosystem largely from seasonal floods from Blanconia. Occasionally, some heavy seasonal flows from Blanconia cause harm downstream in terms of loss of life and property. During the dry seasons, however, the decreases in seasonal flow coupled with a huge amount of water evaporation in its harsher climate causes shortages for human use and the wetlands, the latter entirely dependent on the natural flows.</w:t>
      </w:r>
      <w:r w:rsidR="00687D18" w:rsidRPr="00687D18">
        <w:t xml:space="preserve"> </w:t>
      </w:r>
      <w:r w:rsidR="00687D18">
        <w:t xml:space="preserve"> </w:t>
      </w:r>
      <w:r w:rsidR="00CF6ED3">
        <w:t xml:space="preserve">The </w:t>
      </w:r>
      <w:r w:rsidR="00687D18">
        <w:t xml:space="preserve">Wetlands were </w:t>
      </w:r>
      <w:r w:rsidR="00687D18" w:rsidRPr="00687D18">
        <w:t>designated as a specially protected area</w:t>
      </w:r>
      <w:r w:rsidR="00CF6ED3">
        <w:t xml:space="preserve"> (as </w:t>
      </w:r>
      <w:r w:rsidR="00687D18" w:rsidRPr="00687D18">
        <w:t xml:space="preserve">the World </w:t>
      </w:r>
      <w:r w:rsidR="00CF6ED3">
        <w:t>N</w:t>
      </w:r>
      <w:r w:rsidR="00687D18" w:rsidRPr="00687D18">
        <w:t xml:space="preserve">atural </w:t>
      </w:r>
      <w:r w:rsidR="00CF6ED3">
        <w:t>H</w:t>
      </w:r>
      <w:r w:rsidR="00687D18" w:rsidRPr="00687D18">
        <w:t>eritage</w:t>
      </w:r>
      <w:r w:rsidR="00687D18">
        <w:t xml:space="preserve"> site</w:t>
      </w:r>
      <w:r w:rsidR="00CF6ED3">
        <w:t xml:space="preserve"> and the </w:t>
      </w:r>
      <w:proofErr w:type="spellStart"/>
      <w:r w:rsidR="00CF6ED3">
        <w:t>Ramsar</w:t>
      </w:r>
      <w:proofErr w:type="spellEnd"/>
      <w:r w:rsidR="00CF6ED3">
        <w:t xml:space="preserve"> Convention protected area)</w:t>
      </w:r>
      <w:r w:rsidR="00687D18" w:rsidRPr="00687D18">
        <w:t>.</w:t>
      </w:r>
    </w:p>
    <w:p w:rsidR="00687D18" w:rsidRDefault="00687D18" w:rsidP="00687D18"/>
    <w:p w:rsidR="00CB4A01" w:rsidRDefault="00C2381A" w:rsidP="00687D18">
      <w:proofErr w:type="spellStart"/>
      <w:r>
        <w:t>Kufra</w:t>
      </w:r>
      <w:r w:rsidR="00CB4A01">
        <w:t>’s</w:t>
      </w:r>
      <w:proofErr w:type="spellEnd"/>
      <w:r w:rsidR="00CB4A01" w:rsidRPr="00CB4A01">
        <w:t xml:space="preserve"> irrigation system is largely obsolete, the agricultural water use is wasteful and with sufficient investment of financial resources (which the country lacks) its efficiency can be drastically improved</w:t>
      </w:r>
      <w:r w:rsidR="00CB4A01">
        <w:t>.</w:t>
      </w:r>
    </w:p>
    <w:p w:rsidR="00CB4A01" w:rsidRDefault="00CB4A01" w:rsidP="00687D18"/>
    <w:p w:rsidR="0025515F" w:rsidRDefault="00C2381A" w:rsidP="00687D18">
      <w:proofErr w:type="spellStart"/>
      <w:r>
        <w:t>Kufra</w:t>
      </w:r>
      <w:proofErr w:type="spellEnd"/>
      <w:r w:rsidR="00687D18">
        <w:t xml:space="preserve"> is worried about the </w:t>
      </w:r>
      <w:r w:rsidR="00CE185E">
        <w:t>upstream</w:t>
      </w:r>
      <w:r w:rsidR="00687D18">
        <w:t xml:space="preserve"> development in Blanconia, and has – in accordance with the World Bank’s Operational Policy 7.50 - requested that Blanconia furnish all the details of the </w:t>
      </w:r>
      <w:r w:rsidR="00CF6ED3">
        <w:t xml:space="preserve">planned </w:t>
      </w:r>
      <w:r w:rsidR="00687D18">
        <w:t>project</w:t>
      </w:r>
      <w:r w:rsidR="00CF6ED3">
        <w:t>s</w:t>
      </w:r>
      <w:r w:rsidR="00687D18">
        <w:t xml:space="preserve">.  </w:t>
      </w:r>
    </w:p>
    <w:p w:rsidR="00CF6ED3" w:rsidRDefault="00CF6ED3"/>
    <w:sectPr w:rsidR="00CF6E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18"/>
    <w:rsid w:val="00027EF4"/>
    <w:rsid w:val="00195261"/>
    <w:rsid w:val="0025515F"/>
    <w:rsid w:val="003452B4"/>
    <w:rsid w:val="005204D4"/>
    <w:rsid w:val="00687D18"/>
    <w:rsid w:val="0070710D"/>
    <w:rsid w:val="007454FC"/>
    <w:rsid w:val="009A19FA"/>
    <w:rsid w:val="00C06EB3"/>
    <w:rsid w:val="00C2381A"/>
    <w:rsid w:val="00CB4A01"/>
    <w:rsid w:val="00CE185E"/>
    <w:rsid w:val="00CF6ED3"/>
    <w:rsid w:val="00D57440"/>
  </w:rsids>
  <m:mathPr>
    <m:mathFont m:val="Cambria Math"/>
    <m:brkBin m:val="before"/>
    <m:brkBinSub m:val="--"/>
    <m:smallFrac m:val="0"/>
    <m:dispDef/>
    <m:lMargin m:val="0"/>
    <m:rMargin m:val="0"/>
    <m:defJc m:val="centerGroup"/>
    <m:wrapIndent m:val="1440"/>
    <m:intLim m:val="subSup"/>
    <m:naryLim m:val="undOvr"/>
  </m:mathPr>
  <w:themeFontLang w:val="en-T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T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T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CEPMLP, University of Dundee</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dc:creator>
  <cp:lastModifiedBy>Anni Lukacs</cp:lastModifiedBy>
  <cp:revision>2</cp:revision>
  <dcterms:created xsi:type="dcterms:W3CDTF">2018-07-27T09:09:00Z</dcterms:created>
  <dcterms:modified xsi:type="dcterms:W3CDTF">2018-07-27T09:09:00Z</dcterms:modified>
</cp:coreProperties>
</file>